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2" w:rsidRPr="003D17CC" w:rsidRDefault="005D4F91" w:rsidP="003D17C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A12F42">
        <w:rPr>
          <w:rFonts w:ascii="Helvetica" w:eastAsia="Times New Roman" w:hAnsi="Helvetica" w:cs="Times New Roman"/>
          <w:noProof/>
          <w:sz w:val="18"/>
          <w:szCs w:val="18"/>
        </w:rPr>
        <w:drawing>
          <wp:inline distT="0" distB="0" distL="0" distR="0" wp14:anchorId="541CCAA3" wp14:editId="6F96BBEF">
            <wp:extent cx="1514354" cy="866775"/>
            <wp:effectExtent l="0" t="0" r="0" b="0"/>
            <wp:docPr id="2" name="Picture 2" descr="C:\Users\acer\Desktop\YLF\YLF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cer\Desktop\YLF\YLF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6529" b="13636"/>
                    <a:stretch/>
                  </pic:blipFill>
                  <pic:spPr bwMode="auto">
                    <a:xfrm>
                      <a:off x="0" y="0"/>
                      <a:ext cx="1527676" cy="8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EB4" w:rsidRPr="00A12F42" w:rsidRDefault="00CD5EB4" w:rsidP="005D4F91">
      <w:pPr>
        <w:spacing w:after="0" w:line="240" w:lineRule="auto"/>
        <w:jc w:val="center"/>
        <w:rPr>
          <w:b/>
          <w:bCs/>
          <w:sz w:val="24"/>
          <w:szCs w:val="24"/>
          <w:u w:val="single"/>
          <w:shd w:val="clear" w:color="auto" w:fill="FFFFFF"/>
        </w:rPr>
      </w:pPr>
      <w:r w:rsidRPr="00A12F42">
        <w:rPr>
          <w:b/>
          <w:bCs/>
          <w:i/>
          <w:iCs/>
          <w:sz w:val="24"/>
          <w:szCs w:val="24"/>
          <w:u w:val="single"/>
          <w:shd w:val="clear" w:color="auto" w:fill="FFFFFF"/>
        </w:rPr>
        <w:t>“Odyssey”</w:t>
      </w:r>
      <w:r w:rsidRPr="00A12F42">
        <w:rPr>
          <w:sz w:val="24"/>
          <w:szCs w:val="24"/>
          <w:u w:val="single"/>
          <w:shd w:val="clear" w:color="auto" w:fill="FFFFFF"/>
        </w:rPr>
        <w:t> </w:t>
      </w:r>
      <w:r w:rsidRPr="00A12F42">
        <w:rPr>
          <w:b/>
          <w:bCs/>
          <w:sz w:val="24"/>
          <w:szCs w:val="24"/>
          <w:u w:val="single"/>
          <w:shd w:val="clear" w:color="auto" w:fill="FFFFFF"/>
        </w:rPr>
        <w:t xml:space="preserve"> Kal, Aaj aur Kal-</w:t>
      </w:r>
    </w:p>
    <w:p w:rsidR="008E4B08" w:rsidRPr="00A12F42" w:rsidRDefault="00CD5EB4" w:rsidP="005D4F91">
      <w:pPr>
        <w:spacing w:after="0" w:line="240" w:lineRule="auto"/>
        <w:jc w:val="center"/>
        <w:rPr>
          <w:b/>
          <w:bCs/>
          <w:i/>
          <w:iCs/>
          <w:sz w:val="24"/>
          <w:szCs w:val="24"/>
          <w:shd w:val="clear" w:color="auto" w:fill="FFFFFF"/>
        </w:rPr>
      </w:pPr>
      <w:r w:rsidRPr="00A12F42">
        <w:rPr>
          <w:b/>
          <w:bCs/>
          <w:i/>
          <w:iCs/>
          <w:sz w:val="24"/>
          <w:szCs w:val="24"/>
          <w:shd w:val="clear" w:color="auto" w:fill="FFFFFF"/>
        </w:rPr>
        <w:t>“Investment Options for Retail</w:t>
      </w:r>
      <w:r w:rsidR="008E4B08" w:rsidRPr="00A12F42">
        <w:rPr>
          <w:b/>
          <w:bCs/>
          <w:i/>
          <w:iCs/>
          <w:sz w:val="24"/>
          <w:szCs w:val="24"/>
          <w:shd w:val="clear" w:color="auto" w:fill="FFFFFF"/>
        </w:rPr>
        <w:t xml:space="preserve"> Investors:</w:t>
      </w:r>
    </w:p>
    <w:p w:rsidR="00CD5EB4" w:rsidRPr="00A12F42" w:rsidRDefault="00CD5EB4" w:rsidP="005D4F91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A12F42">
        <w:rPr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8E4B08" w:rsidRPr="00A12F42">
        <w:rPr>
          <w:b/>
          <w:bCs/>
          <w:i/>
          <w:iCs/>
          <w:sz w:val="24"/>
          <w:szCs w:val="24"/>
          <w:shd w:val="clear" w:color="auto" w:fill="FFFFFF"/>
        </w:rPr>
        <w:t>Traditional Investment Options</w:t>
      </w:r>
      <w:r w:rsidRPr="00A12F42">
        <w:rPr>
          <w:b/>
          <w:bCs/>
          <w:i/>
          <w:iCs/>
          <w:sz w:val="24"/>
          <w:szCs w:val="24"/>
          <w:shd w:val="clear" w:color="auto" w:fill="FFFFFF"/>
        </w:rPr>
        <w:t xml:space="preserve"> vs New Age </w:t>
      </w:r>
      <w:r w:rsidR="008E4B08" w:rsidRPr="00A12F42">
        <w:rPr>
          <w:b/>
          <w:bCs/>
          <w:i/>
          <w:iCs/>
          <w:sz w:val="24"/>
          <w:szCs w:val="24"/>
          <w:shd w:val="clear" w:color="auto" w:fill="FFFFFF"/>
        </w:rPr>
        <w:t>Investment Options</w:t>
      </w:r>
      <w:r w:rsidRPr="00A12F42">
        <w:rPr>
          <w:b/>
          <w:bCs/>
          <w:i/>
          <w:iCs/>
          <w:sz w:val="24"/>
          <w:szCs w:val="24"/>
          <w:shd w:val="clear" w:color="auto" w:fill="FFFFFF"/>
        </w:rPr>
        <w:t>”</w:t>
      </w:r>
    </w:p>
    <w:p w:rsidR="00CD5EB4" w:rsidRPr="00A12F42" w:rsidRDefault="00CD5EB4" w:rsidP="005D4F91">
      <w:pPr>
        <w:spacing w:after="0" w:line="240" w:lineRule="auto"/>
        <w:jc w:val="center"/>
        <w:rPr>
          <w:bCs/>
          <w:sz w:val="24"/>
          <w:szCs w:val="24"/>
          <w:shd w:val="clear" w:color="auto" w:fill="FFFFFF"/>
        </w:rPr>
      </w:pPr>
      <w:r w:rsidRPr="00A12F42">
        <w:rPr>
          <w:bCs/>
          <w:sz w:val="24"/>
          <w:szCs w:val="24"/>
          <w:shd w:val="clear" w:color="auto" w:fill="FFFFFF"/>
        </w:rPr>
        <w:t>Saturday, October 23 2021, at 11:00 a.m. to 12:00 noon</w:t>
      </w:r>
    </w:p>
    <w:p w:rsidR="00CD5EB4" w:rsidRPr="00A12F42" w:rsidRDefault="00CD5EB4" w:rsidP="005D4F91">
      <w:pPr>
        <w:spacing w:after="0" w:line="240" w:lineRule="auto"/>
        <w:jc w:val="center"/>
        <w:rPr>
          <w:b/>
          <w:bCs/>
          <w:sz w:val="23"/>
          <w:szCs w:val="23"/>
          <w:shd w:val="clear" w:color="auto" w:fill="FFFFFF"/>
        </w:rPr>
      </w:pPr>
    </w:p>
    <w:p w:rsidR="00CD5EB4" w:rsidRPr="00A12F42" w:rsidRDefault="00594CAD" w:rsidP="005D4F91">
      <w:pPr>
        <w:spacing w:after="0" w:line="240" w:lineRule="auto"/>
        <w:jc w:val="both"/>
        <w:rPr>
          <w:b/>
          <w:sz w:val="23"/>
          <w:szCs w:val="23"/>
        </w:rPr>
      </w:pPr>
      <w:r w:rsidRPr="00A12F42">
        <w:rPr>
          <w:b/>
          <w:sz w:val="23"/>
          <w:szCs w:val="23"/>
        </w:rPr>
        <w:t>Dear Sir/Madam,</w:t>
      </w:r>
    </w:p>
    <w:p w:rsidR="00CD5EB4" w:rsidRPr="00A12F42" w:rsidRDefault="00CD5EB4" w:rsidP="005D4F91">
      <w:pPr>
        <w:spacing w:after="0" w:line="240" w:lineRule="auto"/>
        <w:jc w:val="both"/>
        <w:rPr>
          <w:sz w:val="23"/>
          <w:szCs w:val="23"/>
        </w:rPr>
      </w:pPr>
    </w:p>
    <w:p w:rsidR="00CD5EB4" w:rsidRPr="00A12F42" w:rsidRDefault="00594CAD" w:rsidP="005D4F91">
      <w:pPr>
        <w:spacing w:after="0" w:line="240" w:lineRule="auto"/>
        <w:jc w:val="both"/>
        <w:rPr>
          <w:sz w:val="23"/>
          <w:szCs w:val="23"/>
        </w:rPr>
      </w:pPr>
      <w:r w:rsidRPr="00A12F42">
        <w:rPr>
          <w:sz w:val="23"/>
          <w:szCs w:val="23"/>
        </w:rPr>
        <w:t xml:space="preserve">In our constant endeavor to empower young leaders, professionals </w:t>
      </w:r>
      <w:r w:rsidR="00276100" w:rsidRPr="00A12F42">
        <w:rPr>
          <w:sz w:val="23"/>
          <w:szCs w:val="23"/>
        </w:rPr>
        <w:t>&amp; students via various training programs &amp; enrichment courses to equip them with the current trends &amp; provide a global over view IMC’s</w:t>
      </w:r>
      <w:r w:rsidRPr="00A12F42">
        <w:rPr>
          <w:sz w:val="23"/>
          <w:szCs w:val="23"/>
        </w:rPr>
        <w:t xml:space="preserve"> Young Leaders Forum is happy to bring</w:t>
      </w:r>
      <w:r w:rsidR="00A12F42" w:rsidRPr="00A12F42">
        <w:rPr>
          <w:sz w:val="23"/>
          <w:szCs w:val="23"/>
        </w:rPr>
        <w:t xml:space="preserve"> </w:t>
      </w:r>
      <w:r w:rsidR="00276100" w:rsidRPr="00A12F42">
        <w:rPr>
          <w:sz w:val="23"/>
          <w:szCs w:val="23"/>
        </w:rPr>
        <w:t>forth</w:t>
      </w:r>
      <w:r w:rsidRPr="00A12F42">
        <w:rPr>
          <w:sz w:val="23"/>
          <w:szCs w:val="23"/>
        </w:rPr>
        <w:t xml:space="preserve"> to you a unique series of talks – </w:t>
      </w:r>
      <w:r w:rsidRPr="00A12F42">
        <w:rPr>
          <w:b/>
          <w:sz w:val="23"/>
          <w:szCs w:val="23"/>
        </w:rPr>
        <w:t>“Odyss</w:t>
      </w:r>
      <w:r w:rsidR="00CD5EB4" w:rsidRPr="00A12F42">
        <w:rPr>
          <w:b/>
          <w:sz w:val="23"/>
          <w:szCs w:val="23"/>
        </w:rPr>
        <w:t xml:space="preserve">ey” with the theme Kal, Aaj aur </w:t>
      </w:r>
      <w:r w:rsidRPr="00A12F42">
        <w:rPr>
          <w:b/>
          <w:sz w:val="23"/>
          <w:szCs w:val="23"/>
        </w:rPr>
        <w:t>Kal</w:t>
      </w:r>
      <w:r w:rsidR="002A2A1A">
        <w:rPr>
          <w:b/>
          <w:sz w:val="23"/>
          <w:szCs w:val="23"/>
        </w:rPr>
        <w:t xml:space="preserve"> </w:t>
      </w:r>
      <w:r w:rsidRPr="00A12F42">
        <w:rPr>
          <w:b/>
          <w:sz w:val="23"/>
          <w:szCs w:val="23"/>
        </w:rPr>
        <w:t xml:space="preserve">- </w:t>
      </w:r>
      <w:r w:rsidR="00276100" w:rsidRPr="00A12F42">
        <w:rPr>
          <w:sz w:val="23"/>
          <w:szCs w:val="23"/>
        </w:rPr>
        <w:t xml:space="preserve">with renowned </w:t>
      </w:r>
      <w:r w:rsidRPr="00A12F42">
        <w:rPr>
          <w:sz w:val="23"/>
          <w:szCs w:val="23"/>
        </w:rPr>
        <w:t xml:space="preserve">seasoned entrepreneurs &amp; new age </w:t>
      </w:r>
      <w:r w:rsidR="009E2DF7">
        <w:rPr>
          <w:sz w:val="23"/>
          <w:szCs w:val="23"/>
        </w:rPr>
        <w:t>re-</w:t>
      </w:r>
      <w:r w:rsidR="009E2DF7">
        <w:rPr>
          <w:rFonts w:ascii="Georgia" w:hAnsi="Georgia"/>
          <w:color w:val="222222"/>
          <w:shd w:val="clear" w:color="auto" w:fill="FFFFFF"/>
        </w:rPr>
        <w:t>inventors</w:t>
      </w:r>
      <w:r w:rsidR="009E2DF7">
        <w:rPr>
          <w:rFonts w:ascii="Georgia" w:hAnsi="Georgia"/>
          <w:color w:val="222222"/>
          <w:shd w:val="clear" w:color="auto" w:fill="FFFFFF"/>
        </w:rPr>
        <w:t> </w:t>
      </w:r>
      <w:r w:rsidR="00CD5EB4" w:rsidRPr="00A12F42">
        <w:rPr>
          <w:sz w:val="23"/>
          <w:szCs w:val="23"/>
        </w:rPr>
        <w:t>in the same industry. The details are</w:t>
      </w:r>
      <w:r w:rsidR="00276100" w:rsidRPr="00A12F42">
        <w:rPr>
          <w:sz w:val="23"/>
          <w:szCs w:val="23"/>
        </w:rPr>
        <w:t xml:space="preserve"> as under: </w:t>
      </w:r>
    </w:p>
    <w:p w:rsidR="00CD5EB4" w:rsidRPr="00A12F42" w:rsidRDefault="00CD5EB4" w:rsidP="005D4F91">
      <w:pPr>
        <w:spacing w:after="0" w:line="240" w:lineRule="auto"/>
        <w:jc w:val="both"/>
        <w:rPr>
          <w:b/>
          <w:bCs/>
          <w:sz w:val="23"/>
          <w:szCs w:val="23"/>
          <w:shd w:val="clear" w:color="auto" w:fill="FFFFFF"/>
        </w:rPr>
      </w:pPr>
    </w:p>
    <w:p w:rsidR="00CD5EB4" w:rsidRPr="00A12F42" w:rsidRDefault="00CD5EB4" w:rsidP="00A12F42">
      <w:pPr>
        <w:spacing w:after="0" w:line="240" w:lineRule="auto"/>
        <w:rPr>
          <w:b/>
          <w:bCs/>
          <w:i/>
          <w:iCs/>
          <w:sz w:val="24"/>
          <w:szCs w:val="24"/>
          <w:shd w:val="clear" w:color="auto" w:fill="FFFFFF"/>
        </w:rPr>
      </w:pPr>
      <w:r w:rsidRPr="00A12F42">
        <w:rPr>
          <w:rFonts w:cstheme="minorHAnsi"/>
          <w:b/>
          <w:bCs/>
          <w:sz w:val="23"/>
          <w:szCs w:val="23"/>
        </w:rPr>
        <w:t xml:space="preserve">Topic: </w:t>
      </w:r>
      <w:r w:rsidR="00A12F42" w:rsidRPr="00A12F42">
        <w:rPr>
          <w:b/>
          <w:bCs/>
          <w:i/>
          <w:iCs/>
          <w:sz w:val="24"/>
          <w:szCs w:val="24"/>
          <w:shd w:val="clear" w:color="auto" w:fill="FFFFFF"/>
        </w:rPr>
        <w:t>“Investment Options for Retail Investors: Traditional Investment Options vs New Age Investment Options”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A12F42">
        <w:rPr>
          <w:rFonts w:cstheme="minorHAnsi"/>
          <w:b/>
          <w:bCs/>
          <w:sz w:val="23"/>
          <w:szCs w:val="23"/>
        </w:rPr>
        <w:t xml:space="preserve">Day and Date: </w:t>
      </w:r>
      <w:r w:rsidRPr="00A12F42">
        <w:rPr>
          <w:b/>
          <w:bCs/>
          <w:sz w:val="23"/>
          <w:szCs w:val="23"/>
          <w:shd w:val="clear" w:color="auto" w:fill="FFFFFF"/>
        </w:rPr>
        <w:t>Saturday, October 23 2021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A12F42">
        <w:rPr>
          <w:rFonts w:cstheme="minorHAnsi"/>
          <w:b/>
          <w:bCs/>
          <w:sz w:val="23"/>
          <w:szCs w:val="23"/>
        </w:rPr>
        <w:t xml:space="preserve">Time: </w:t>
      </w:r>
      <w:r w:rsidRPr="00A12F42">
        <w:rPr>
          <w:b/>
          <w:bCs/>
          <w:sz w:val="23"/>
          <w:szCs w:val="23"/>
          <w:shd w:val="clear" w:color="auto" w:fill="FFFFFF"/>
        </w:rPr>
        <w:t>1</w:t>
      </w:r>
      <w:r w:rsidR="0063457B" w:rsidRPr="00A12F42">
        <w:rPr>
          <w:b/>
          <w:bCs/>
          <w:sz w:val="23"/>
          <w:szCs w:val="23"/>
          <w:shd w:val="clear" w:color="auto" w:fill="FFFFFF"/>
        </w:rPr>
        <w:t>1:00 a</w:t>
      </w:r>
      <w:r w:rsidRPr="00A12F42">
        <w:rPr>
          <w:b/>
          <w:bCs/>
          <w:sz w:val="23"/>
          <w:szCs w:val="23"/>
          <w:shd w:val="clear" w:color="auto" w:fill="FFFFFF"/>
        </w:rPr>
        <w:t>.m. to 12:00 noon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A12F42">
        <w:rPr>
          <w:rFonts w:cstheme="minorHAnsi"/>
          <w:b/>
          <w:bCs/>
          <w:sz w:val="23"/>
          <w:szCs w:val="23"/>
        </w:rPr>
        <w:t>Online Platform: Zoom</w:t>
      </w:r>
    </w:p>
    <w:p w:rsidR="00CD5EB4" w:rsidRPr="00A12F42" w:rsidRDefault="00CD5EB4" w:rsidP="005D4F91">
      <w:pPr>
        <w:spacing w:after="0" w:line="240" w:lineRule="auto"/>
        <w:jc w:val="both"/>
        <w:rPr>
          <w:sz w:val="23"/>
          <w:szCs w:val="23"/>
        </w:rPr>
      </w:pPr>
    </w:p>
    <w:p w:rsidR="00CD5EB4" w:rsidRPr="00A12F42" w:rsidRDefault="00276100" w:rsidP="005D4F91">
      <w:pPr>
        <w:spacing w:after="0" w:line="240" w:lineRule="auto"/>
        <w:jc w:val="both"/>
        <w:rPr>
          <w:rFonts w:eastAsia="Times New Roman" w:cs="Arial"/>
          <w:sz w:val="23"/>
          <w:szCs w:val="23"/>
        </w:rPr>
      </w:pPr>
      <w:r w:rsidRPr="00A12F42">
        <w:rPr>
          <w:sz w:val="23"/>
          <w:szCs w:val="23"/>
        </w:rPr>
        <w:t xml:space="preserve">With the continuous </w:t>
      </w:r>
      <w:r w:rsidR="009F2F79" w:rsidRPr="00A12F42">
        <w:rPr>
          <w:sz w:val="23"/>
          <w:szCs w:val="23"/>
        </w:rPr>
        <w:t xml:space="preserve">evolution, rapid change, competition &amp; progressive world this </w:t>
      </w:r>
      <w:r w:rsidR="00594CAD" w:rsidRPr="00A12F42">
        <w:rPr>
          <w:sz w:val="23"/>
          <w:szCs w:val="23"/>
        </w:rPr>
        <w:t>series will focus on what is</w:t>
      </w:r>
      <w:r w:rsidR="00CD5EB4" w:rsidRPr="00A12F42">
        <w:rPr>
          <w:sz w:val="23"/>
          <w:szCs w:val="23"/>
        </w:rPr>
        <w:t xml:space="preserve"> needed to survive &amp; thr</w:t>
      </w:r>
      <w:r w:rsidR="009F2F79" w:rsidRPr="00A12F42">
        <w:rPr>
          <w:sz w:val="23"/>
          <w:szCs w:val="23"/>
        </w:rPr>
        <w:t xml:space="preserve">ive for companies and investors today. </w:t>
      </w:r>
      <w:r w:rsidR="00CD5EB4" w:rsidRPr="00A12F42">
        <w:rPr>
          <w:sz w:val="23"/>
          <w:szCs w:val="23"/>
        </w:rPr>
        <w:t xml:space="preserve"> </w:t>
      </w:r>
      <w:r w:rsidR="00CD5EB4" w:rsidRPr="00A12F42">
        <w:rPr>
          <w:rFonts w:eastAsia="Times New Roman" w:cs="Arial"/>
          <w:sz w:val="23"/>
          <w:szCs w:val="23"/>
        </w:rPr>
        <w:t>The focus of the seminar would be on Conventional forms of Investment (Equity, Debt and Real Estate) VS the new</w:t>
      </w:r>
      <w:r w:rsidR="009E2DF7">
        <w:rPr>
          <w:rFonts w:eastAsia="Times New Roman" w:cs="Arial"/>
          <w:sz w:val="23"/>
          <w:szCs w:val="23"/>
        </w:rPr>
        <w:t xml:space="preserve"> forms (Crypto, NFTs, Startups) </w:t>
      </w:r>
      <w:r w:rsidR="00CD5EB4" w:rsidRPr="00A12F42">
        <w:rPr>
          <w:rFonts w:eastAsia="Times New Roman" w:cs="Arial"/>
          <w:sz w:val="23"/>
          <w:szCs w:val="23"/>
        </w:rPr>
        <w:t>for retail participants.</w:t>
      </w:r>
    </w:p>
    <w:p w:rsidR="00CD5EB4" w:rsidRPr="00A12F42" w:rsidRDefault="00CD5EB4" w:rsidP="005D4F91">
      <w:pPr>
        <w:spacing w:after="0" w:line="240" w:lineRule="auto"/>
        <w:jc w:val="both"/>
        <w:rPr>
          <w:rFonts w:eastAsia="Times New Roman" w:cs="Arial"/>
          <w:sz w:val="23"/>
          <w:szCs w:val="23"/>
        </w:rPr>
      </w:pPr>
    </w:p>
    <w:p w:rsidR="009F2F79" w:rsidRPr="00A12F42" w:rsidRDefault="00CD5EB4" w:rsidP="005D4F9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3"/>
          <w:szCs w:val="23"/>
          <w:lang w:eastAsia="en-IN"/>
        </w:rPr>
      </w:pPr>
      <w:r w:rsidRPr="00A12F42">
        <w:rPr>
          <w:rFonts w:eastAsia="Times New Roman" w:cstheme="minorHAnsi"/>
          <w:sz w:val="23"/>
          <w:szCs w:val="23"/>
          <w:lang w:eastAsia="en-IN"/>
        </w:rPr>
        <w:t>There will be a panel discussion of eminent</w:t>
      </w:r>
      <w:r w:rsidR="00A6437F">
        <w:rPr>
          <w:rFonts w:eastAsia="Times New Roman" w:cstheme="minorHAnsi"/>
          <w:sz w:val="23"/>
          <w:szCs w:val="23"/>
          <w:lang w:eastAsia="en-IN"/>
        </w:rPr>
        <w:t xml:space="preserve"> sector Specialist. The panel</w:t>
      </w:r>
      <w:r w:rsidR="00A6437F" w:rsidRPr="00A12F42">
        <w:rPr>
          <w:rFonts w:eastAsia="Times New Roman" w:cstheme="minorHAnsi"/>
          <w:sz w:val="23"/>
          <w:szCs w:val="23"/>
          <w:lang w:eastAsia="en-IN"/>
        </w:rPr>
        <w:t xml:space="preserve"> of Speakers</w:t>
      </w:r>
      <w:r w:rsidR="00795D88">
        <w:rPr>
          <w:rFonts w:eastAsia="Times New Roman" w:cstheme="minorHAnsi"/>
          <w:sz w:val="23"/>
          <w:szCs w:val="23"/>
          <w:lang w:eastAsia="en-IN"/>
        </w:rPr>
        <w:t xml:space="preserve"> are</w:t>
      </w:r>
      <w:bookmarkStart w:id="0" w:name="_GoBack"/>
      <w:bookmarkEnd w:id="0"/>
      <w:r w:rsidRPr="00A12F42">
        <w:rPr>
          <w:rFonts w:eastAsia="Times New Roman" w:cstheme="minorHAnsi"/>
          <w:sz w:val="23"/>
          <w:szCs w:val="23"/>
          <w:lang w:eastAsia="en-IN"/>
        </w:rPr>
        <w:t>:</w:t>
      </w:r>
    </w:p>
    <w:p w:rsidR="008A2B27" w:rsidRDefault="008A2B27" w:rsidP="008A2B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A12F42">
        <w:rPr>
          <w:rFonts w:eastAsia="Times New Roman" w:cs="Times New Roman"/>
          <w:sz w:val="23"/>
          <w:szCs w:val="23"/>
        </w:rPr>
        <w:t>Ms. Aditi Kothari Desai, Director, DSP Investment Managers Private Limited (DSPIM).</w:t>
      </w:r>
    </w:p>
    <w:p w:rsidR="00CD5EB4" w:rsidRPr="00A12F42" w:rsidRDefault="00CD5EB4" w:rsidP="005D4F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A12F42">
        <w:rPr>
          <w:rFonts w:eastAsia="Times New Roman" w:cs="Times New Roman"/>
          <w:sz w:val="23"/>
          <w:szCs w:val="23"/>
        </w:rPr>
        <w:t>Mr. Nimesh Kampani, Cofounder &amp; Ceo TRICA - a LetsVenture company</w:t>
      </w:r>
    </w:p>
    <w:p w:rsidR="00CD5EB4" w:rsidRPr="00A12F42" w:rsidRDefault="00CD5EB4" w:rsidP="005D4F9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A12F42">
        <w:rPr>
          <w:rFonts w:eastAsia="Times New Roman" w:cs="Times New Roman"/>
          <w:sz w:val="23"/>
          <w:szCs w:val="23"/>
        </w:rPr>
        <w:t>Mr. Sandeep Baid, Co-Founder, Vartul Solutions (Multipie)</w:t>
      </w:r>
    </w:p>
    <w:p w:rsidR="009E2DF7" w:rsidRPr="009E2DF7" w:rsidRDefault="008A2B27" w:rsidP="009E2DF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Mr. </w:t>
      </w:r>
      <w:r w:rsidR="009E2DF7" w:rsidRPr="009E2DF7">
        <w:rPr>
          <w:rFonts w:eastAsia="Times New Roman" w:cs="Times New Roman"/>
          <w:sz w:val="23"/>
          <w:szCs w:val="23"/>
        </w:rPr>
        <w:t>Sidharth Sogani</w:t>
      </w:r>
      <w:r w:rsidR="009E2DF7">
        <w:rPr>
          <w:rFonts w:eastAsia="Times New Roman" w:cs="Times New Roman"/>
          <w:sz w:val="23"/>
          <w:szCs w:val="23"/>
        </w:rPr>
        <w:t xml:space="preserve">, </w:t>
      </w:r>
      <w:r w:rsidR="009E2DF7" w:rsidRPr="009E2DF7">
        <w:rPr>
          <w:rFonts w:eastAsia="Times New Roman" w:cs="Times New Roman"/>
          <w:sz w:val="23"/>
          <w:szCs w:val="23"/>
        </w:rPr>
        <w:t>CEO - CREBACO Global Inc</w:t>
      </w:r>
    </w:p>
    <w:p w:rsidR="009F2F79" w:rsidRPr="00A12F42" w:rsidRDefault="009F2F79" w:rsidP="009F2F7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9F2F79" w:rsidRPr="00A12F42" w:rsidRDefault="009F2F79" w:rsidP="009F2F7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  <w:r w:rsidRPr="00A12F42">
        <w:rPr>
          <w:rFonts w:eastAsia="Times New Roman" w:cs="Times New Roman"/>
          <w:sz w:val="23"/>
          <w:szCs w:val="23"/>
        </w:rPr>
        <w:t xml:space="preserve">Moderated by </w:t>
      </w:r>
      <w:r w:rsidRPr="00A12F42">
        <w:rPr>
          <w:rFonts w:eastAsia="Times New Roman" w:cs="Times New Roman"/>
          <w:sz w:val="23"/>
          <w:szCs w:val="23"/>
          <w:lang w:val="en-IN"/>
        </w:rPr>
        <w:t>Mr. Abhishek Mur</w:t>
      </w:r>
      <w:r w:rsidR="00A00168">
        <w:rPr>
          <w:rFonts w:eastAsia="Times New Roman" w:cs="Times New Roman"/>
          <w:sz w:val="23"/>
          <w:szCs w:val="23"/>
          <w:lang w:val="en-IN"/>
        </w:rPr>
        <w:t>arka - VP-Community, Multipie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CD5EB4" w:rsidRPr="00A12F42" w:rsidRDefault="00CD5EB4" w:rsidP="005D4F91">
      <w:pPr>
        <w:spacing w:after="0" w:line="240" w:lineRule="auto"/>
        <w:jc w:val="both"/>
        <w:rPr>
          <w:rFonts w:cs="Helvetica"/>
          <w:sz w:val="23"/>
          <w:szCs w:val="23"/>
          <w:shd w:val="clear" w:color="auto" w:fill="FFFFFF"/>
        </w:rPr>
      </w:pPr>
      <w:r w:rsidRPr="00A12F42">
        <w:rPr>
          <w:rFonts w:cstheme="minorHAnsi"/>
          <w:sz w:val="23"/>
          <w:szCs w:val="23"/>
        </w:rPr>
        <w:t>We</w:t>
      </w:r>
      <w:r w:rsidR="009F2F79" w:rsidRPr="00A12F42">
        <w:rPr>
          <w:rFonts w:cstheme="minorHAnsi"/>
          <w:sz w:val="23"/>
          <w:szCs w:val="23"/>
        </w:rPr>
        <w:t xml:space="preserve"> extend a cordial in</w:t>
      </w:r>
      <w:r w:rsidRPr="00A12F42">
        <w:rPr>
          <w:rFonts w:cstheme="minorHAnsi"/>
          <w:sz w:val="23"/>
          <w:szCs w:val="23"/>
        </w:rPr>
        <w:t xml:space="preserve">vite </w:t>
      </w:r>
      <w:r w:rsidR="009F2F79" w:rsidRPr="00A12F42">
        <w:rPr>
          <w:rFonts w:cstheme="minorHAnsi"/>
          <w:sz w:val="23"/>
          <w:szCs w:val="23"/>
        </w:rPr>
        <w:t xml:space="preserve">to </w:t>
      </w:r>
      <w:r w:rsidR="000704C4" w:rsidRPr="00A12F42">
        <w:rPr>
          <w:rFonts w:cstheme="minorHAnsi"/>
          <w:sz w:val="23"/>
          <w:szCs w:val="23"/>
        </w:rPr>
        <w:t xml:space="preserve">you </w:t>
      </w:r>
      <w:r w:rsidRPr="00A12F42">
        <w:rPr>
          <w:rFonts w:cstheme="minorHAnsi"/>
          <w:sz w:val="23"/>
          <w:szCs w:val="23"/>
        </w:rPr>
        <w:t>for the event. Kindly note there is NO PARTICIPATION FEE. However, registrati</w:t>
      </w:r>
      <w:r w:rsidR="000704C4" w:rsidRPr="00A12F42">
        <w:rPr>
          <w:rFonts w:cstheme="minorHAnsi"/>
          <w:sz w:val="23"/>
          <w:szCs w:val="23"/>
        </w:rPr>
        <w:t>on is mandatory. On receiving the registration details</w:t>
      </w:r>
      <w:r w:rsidRPr="00A12F42">
        <w:rPr>
          <w:rFonts w:cstheme="minorHAnsi"/>
          <w:sz w:val="23"/>
          <w:szCs w:val="23"/>
        </w:rPr>
        <w:t xml:space="preserve">, </w:t>
      </w:r>
      <w:r w:rsidR="000704C4" w:rsidRPr="00A12F42">
        <w:rPr>
          <w:rFonts w:cstheme="minorHAnsi"/>
          <w:sz w:val="23"/>
          <w:szCs w:val="23"/>
        </w:rPr>
        <w:t xml:space="preserve">the </w:t>
      </w:r>
      <w:r w:rsidRPr="00A12F42">
        <w:rPr>
          <w:rFonts w:cstheme="minorHAnsi"/>
          <w:sz w:val="23"/>
          <w:szCs w:val="23"/>
        </w:rPr>
        <w:t xml:space="preserve">VC details will be provided. For registrations and other details please contact Ms. Anita Naik at anita.naik@imcnet.org </w:t>
      </w:r>
      <w:r w:rsidR="005D4F91" w:rsidRPr="00A12F42">
        <w:rPr>
          <w:rFonts w:cstheme="minorHAnsi"/>
          <w:sz w:val="23"/>
          <w:szCs w:val="23"/>
        </w:rPr>
        <w:t>or</w:t>
      </w:r>
      <w:r w:rsidRPr="00A12F42">
        <w:rPr>
          <w:rFonts w:cstheme="minorHAnsi"/>
          <w:sz w:val="23"/>
          <w:szCs w:val="23"/>
        </w:rPr>
        <w:t xml:space="preserve"> visi</w:t>
      </w:r>
      <w:r w:rsidR="005D4F91" w:rsidRPr="00A12F42">
        <w:rPr>
          <w:rFonts w:cstheme="minorHAnsi"/>
          <w:sz w:val="23"/>
          <w:szCs w:val="23"/>
        </w:rPr>
        <w:t xml:space="preserve">t IMC </w:t>
      </w:r>
      <w:r w:rsidRPr="00A12F42">
        <w:rPr>
          <w:rFonts w:cstheme="minorHAnsi"/>
          <w:sz w:val="23"/>
          <w:szCs w:val="23"/>
        </w:rPr>
        <w:t xml:space="preserve">website:  </w:t>
      </w:r>
      <w:r w:rsidRPr="00A12F42">
        <w:rPr>
          <w:rFonts w:cs="Helvetica"/>
          <w:sz w:val="23"/>
          <w:szCs w:val="23"/>
          <w:shd w:val="clear" w:color="auto" w:fill="FFFFFF"/>
        </w:rPr>
        <w:t> </w:t>
      </w:r>
      <w:hyperlink r:id="rId7" w:history="1">
        <w:r w:rsidRPr="00A12F42">
          <w:rPr>
            <w:rStyle w:val="Hyperlink"/>
            <w:rFonts w:cs="Helvetica"/>
            <w:color w:val="auto"/>
            <w:sz w:val="23"/>
            <w:szCs w:val="23"/>
            <w:shd w:val="clear" w:color="auto" w:fill="FFFFFF"/>
          </w:rPr>
          <w:t>https://www.imcnet.org/events-1321</w:t>
        </w:r>
      </w:hyperlink>
      <w:r w:rsidRPr="00A12F42">
        <w:rPr>
          <w:rFonts w:cs="Helvetica"/>
          <w:sz w:val="23"/>
          <w:szCs w:val="23"/>
          <w:shd w:val="clear" w:color="auto" w:fill="FFFFFF"/>
        </w:rPr>
        <w:t>.</w:t>
      </w:r>
    </w:p>
    <w:p w:rsidR="00CD5EB4" w:rsidRPr="00A12F42" w:rsidRDefault="00CD5EB4" w:rsidP="005D4F91">
      <w:pPr>
        <w:spacing w:after="0" w:line="240" w:lineRule="auto"/>
        <w:jc w:val="both"/>
        <w:rPr>
          <w:rFonts w:cs="Helvetica"/>
          <w:sz w:val="23"/>
          <w:szCs w:val="23"/>
          <w:shd w:val="clear" w:color="auto" w:fill="FFFFFF"/>
        </w:rPr>
      </w:pPr>
    </w:p>
    <w:p w:rsidR="00CD5EB4" w:rsidRPr="00A12F42" w:rsidRDefault="00CD5EB4" w:rsidP="005D4F91">
      <w:pPr>
        <w:spacing w:after="0" w:line="240" w:lineRule="auto"/>
        <w:jc w:val="both"/>
        <w:rPr>
          <w:sz w:val="23"/>
          <w:szCs w:val="23"/>
        </w:rPr>
      </w:pPr>
      <w:r w:rsidRPr="00A12F42">
        <w:rPr>
          <w:sz w:val="23"/>
          <w:szCs w:val="23"/>
        </w:rPr>
        <w:t>We also request you to disseminate the Webinar information amongst your Members, Associates, Affiliates and other important stakeholders who wish to benefit from this interactive session.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A12F42">
        <w:rPr>
          <w:rFonts w:cstheme="minorHAnsi"/>
          <w:sz w:val="23"/>
          <w:szCs w:val="23"/>
        </w:rPr>
        <w:t>We do hope you will be able to seize this opportunity and participate in this event by registering.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A12F42">
        <w:rPr>
          <w:rFonts w:cstheme="minorHAnsi"/>
          <w:sz w:val="23"/>
          <w:szCs w:val="23"/>
        </w:rPr>
        <w:t>We look forward to your valued participation.</w:t>
      </w: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CD5EB4" w:rsidRPr="00A12F42" w:rsidRDefault="00CD5EB4" w:rsidP="005D4F91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A12F42">
        <w:rPr>
          <w:rFonts w:cstheme="minorHAnsi"/>
          <w:b/>
          <w:bCs/>
          <w:sz w:val="23"/>
          <w:szCs w:val="23"/>
        </w:rPr>
        <w:t>Ajit Mangrulkar</w:t>
      </w:r>
    </w:p>
    <w:p w:rsidR="009741C1" w:rsidRPr="00A12F42" w:rsidRDefault="00CD5EB4" w:rsidP="00037E93">
      <w:pPr>
        <w:spacing w:after="0" w:line="240" w:lineRule="auto"/>
        <w:rPr>
          <w:rFonts w:cstheme="minorHAnsi"/>
          <w:b/>
          <w:bCs/>
          <w:sz w:val="23"/>
          <w:szCs w:val="23"/>
          <w:lang w:val="en-IN"/>
        </w:rPr>
      </w:pPr>
      <w:r w:rsidRPr="00A12F42">
        <w:rPr>
          <w:rFonts w:cstheme="minorHAnsi"/>
          <w:b/>
          <w:bCs/>
          <w:sz w:val="23"/>
          <w:szCs w:val="23"/>
        </w:rPr>
        <w:t>Director General</w:t>
      </w:r>
    </w:p>
    <w:sectPr w:rsidR="009741C1" w:rsidRPr="00A12F42" w:rsidSect="003D17CC">
      <w:pgSz w:w="12240" w:h="15840"/>
      <w:pgMar w:top="9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0F"/>
    <w:multiLevelType w:val="hybridMultilevel"/>
    <w:tmpl w:val="84E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42D7"/>
    <w:multiLevelType w:val="hybridMultilevel"/>
    <w:tmpl w:val="E5B845BC"/>
    <w:lvl w:ilvl="0" w:tplc="D36685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E353D"/>
    <w:multiLevelType w:val="hybridMultilevel"/>
    <w:tmpl w:val="53F66F68"/>
    <w:lvl w:ilvl="0" w:tplc="A0566CB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74F70"/>
    <w:multiLevelType w:val="hybridMultilevel"/>
    <w:tmpl w:val="6502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C1"/>
    <w:rsid w:val="00037E93"/>
    <w:rsid w:val="000704C4"/>
    <w:rsid w:val="00276100"/>
    <w:rsid w:val="002A2A1A"/>
    <w:rsid w:val="003B5585"/>
    <w:rsid w:val="003D17CC"/>
    <w:rsid w:val="003D4E7C"/>
    <w:rsid w:val="00533D0C"/>
    <w:rsid w:val="00594CAD"/>
    <w:rsid w:val="005D4F91"/>
    <w:rsid w:val="0063457B"/>
    <w:rsid w:val="00795D88"/>
    <w:rsid w:val="007F0835"/>
    <w:rsid w:val="00852819"/>
    <w:rsid w:val="008A2B27"/>
    <w:rsid w:val="008E4B08"/>
    <w:rsid w:val="009741C1"/>
    <w:rsid w:val="009E2DF7"/>
    <w:rsid w:val="009F2F79"/>
    <w:rsid w:val="00A00168"/>
    <w:rsid w:val="00A12F42"/>
    <w:rsid w:val="00A333F7"/>
    <w:rsid w:val="00A6437F"/>
    <w:rsid w:val="00B62AEC"/>
    <w:rsid w:val="00BD1850"/>
    <w:rsid w:val="00C47326"/>
    <w:rsid w:val="00CD5EB4"/>
    <w:rsid w:val="00D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mcnet.org/events-1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15</cp:revision>
  <dcterms:created xsi:type="dcterms:W3CDTF">2021-10-14T06:30:00Z</dcterms:created>
  <dcterms:modified xsi:type="dcterms:W3CDTF">2021-10-18T06:06:00Z</dcterms:modified>
</cp:coreProperties>
</file>